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2AAE" w:rsidRDefault="00000000">
      <w:pPr>
        <w:spacing w:before="200"/>
        <w:jc w:val="center"/>
        <w:rPr>
          <w:rFonts w:ascii="Times New Roman" w:eastAsia="Times New Roman" w:hAnsi="Times New Roman" w:cs="Times New Roman"/>
          <w:color w:val="000000"/>
        </w:rPr>
      </w:pPr>
      <w:r>
        <w:rPr>
          <w:rFonts w:ascii="Arial" w:eastAsia="Arial" w:hAnsi="Arial" w:cs="Arial"/>
          <w:color w:val="666666"/>
          <w:sz w:val="40"/>
          <w:szCs w:val="40"/>
        </w:rPr>
        <w:t>Opportunity School’s FAQ</w:t>
      </w:r>
    </w:p>
    <w:p w14:paraId="00000002" w14:textId="77777777" w:rsidR="00DF2AAE" w:rsidRDefault="00000000">
      <w:pPr>
        <w:spacing w:before="200"/>
        <w:jc w:val="center"/>
        <w:rPr>
          <w:rFonts w:ascii="Times New Roman" w:eastAsia="Times New Roman" w:hAnsi="Times New Roman" w:cs="Times New Roman"/>
          <w:color w:val="000000"/>
        </w:rPr>
      </w:pPr>
      <w:r>
        <w:rPr>
          <w:rFonts w:ascii="Arial" w:eastAsia="Arial" w:hAnsi="Arial" w:cs="Arial"/>
          <w:color w:val="666666"/>
        </w:rPr>
        <w:t xml:space="preserve">(Preschool </w:t>
      </w:r>
      <w:r>
        <w:rPr>
          <w:rFonts w:ascii="Arial" w:eastAsia="Arial" w:hAnsi="Arial" w:cs="Arial"/>
          <w:b/>
          <w:color w:val="666666"/>
        </w:rPr>
        <w:t>F</w:t>
      </w:r>
      <w:r>
        <w:rPr>
          <w:rFonts w:ascii="Arial" w:eastAsia="Arial" w:hAnsi="Arial" w:cs="Arial"/>
          <w:color w:val="666666"/>
        </w:rPr>
        <w:t xml:space="preserve">requently </w:t>
      </w:r>
      <w:r>
        <w:rPr>
          <w:rFonts w:ascii="Arial" w:eastAsia="Arial" w:hAnsi="Arial" w:cs="Arial"/>
          <w:b/>
          <w:color w:val="666666"/>
        </w:rPr>
        <w:t>A</w:t>
      </w:r>
      <w:r>
        <w:rPr>
          <w:rFonts w:ascii="Arial" w:eastAsia="Arial" w:hAnsi="Arial" w:cs="Arial"/>
          <w:color w:val="666666"/>
        </w:rPr>
        <w:t xml:space="preserve">sked </w:t>
      </w:r>
      <w:r>
        <w:rPr>
          <w:rFonts w:ascii="Arial" w:eastAsia="Arial" w:hAnsi="Arial" w:cs="Arial"/>
          <w:b/>
          <w:color w:val="666666"/>
        </w:rPr>
        <w:t>Q</w:t>
      </w:r>
      <w:r>
        <w:rPr>
          <w:rFonts w:ascii="Arial" w:eastAsia="Arial" w:hAnsi="Arial" w:cs="Arial"/>
          <w:color w:val="666666"/>
        </w:rPr>
        <w:t>uestions) </w:t>
      </w:r>
    </w:p>
    <w:p w14:paraId="00000003"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When does school start?</w:t>
      </w:r>
    </w:p>
    <w:p w14:paraId="00000004"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Tuesday after Labor Day</w:t>
      </w:r>
    </w:p>
    <w:p w14:paraId="00000005" w14:textId="77777777" w:rsidR="00DF2AAE" w:rsidRDefault="00DF2AAE">
      <w:pPr>
        <w:rPr>
          <w:rFonts w:ascii="Times New Roman" w:eastAsia="Times New Roman" w:hAnsi="Times New Roman" w:cs="Times New Roman"/>
          <w:color w:val="000000"/>
        </w:rPr>
      </w:pPr>
    </w:p>
    <w:p w14:paraId="00000006"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What supplies are needed?</w:t>
      </w:r>
    </w:p>
    <w:p w14:paraId="00000007" w14:textId="77777777" w:rsidR="00DF2AAE" w:rsidRDefault="00000000">
      <w:pPr>
        <w:numPr>
          <w:ilvl w:val="0"/>
          <w:numId w:val="1"/>
        </w:numPr>
        <w:spacing w:before="200"/>
        <w:rPr>
          <w:rFonts w:ascii="Arial" w:eastAsia="Arial" w:hAnsi="Arial" w:cs="Arial"/>
          <w:color w:val="666666"/>
        </w:rPr>
      </w:pPr>
      <w:r>
        <w:rPr>
          <w:rFonts w:ascii="Arial" w:eastAsia="Arial" w:hAnsi="Arial" w:cs="Arial"/>
          <w:color w:val="666666"/>
        </w:rPr>
        <w:t>Regular sized book bag</w:t>
      </w:r>
    </w:p>
    <w:p w14:paraId="00000008" w14:textId="77777777" w:rsidR="00DF2AAE" w:rsidRDefault="00000000">
      <w:pPr>
        <w:numPr>
          <w:ilvl w:val="0"/>
          <w:numId w:val="1"/>
        </w:numPr>
        <w:rPr>
          <w:rFonts w:ascii="Arial" w:eastAsia="Arial" w:hAnsi="Arial" w:cs="Arial"/>
          <w:color w:val="666666"/>
        </w:rPr>
      </w:pPr>
      <w:r>
        <w:rPr>
          <w:rFonts w:ascii="Arial" w:eastAsia="Arial" w:hAnsi="Arial" w:cs="Arial"/>
          <w:color w:val="666666"/>
        </w:rPr>
        <w:t>2 Pocket folder </w:t>
      </w:r>
    </w:p>
    <w:p w14:paraId="00000009" w14:textId="77777777" w:rsidR="00DF2AAE" w:rsidRDefault="00000000">
      <w:pPr>
        <w:numPr>
          <w:ilvl w:val="0"/>
          <w:numId w:val="1"/>
        </w:numPr>
        <w:rPr>
          <w:rFonts w:ascii="Arial" w:eastAsia="Arial" w:hAnsi="Arial" w:cs="Arial"/>
          <w:color w:val="666666"/>
        </w:rPr>
      </w:pPr>
      <w:r>
        <w:rPr>
          <w:rFonts w:ascii="Arial" w:eastAsia="Arial" w:hAnsi="Arial" w:cs="Arial"/>
          <w:color w:val="666666"/>
        </w:rPr>
        <w:t>Extra set of clothes in gallon sized ziploc (left in book bag)  </w:t>
      </w:r>
    </w:p>
    <w:p w14:paraId="0000000A" w14:textId="77777777" w:rsidR="00DF2AAE" w:rsidRDefault="00000000">
      <w:pPr>
        <w:numPr>
          <w:ilvl w:val="0"/>
          <w:numId w:val="1"/>
        </w:numPr>
        <w:rPr>
          <w:rFonts w:ascii="Arial" w:eastAsia="Arial" w:hAnsi="Arial" w:cs="Arial"/>
          <w:color w:val="666666"/>
        </w:rPr>
      </w:pPr>
      <w:r>
        <w:rPr>
          <w:rFonts w:ascii="Arial" w:eastAsia="Arial" w:hAnsi="Arial" w:cs="Arial"/>
          <w:color w:val="666666"/>
        </w:rPr>
        <w:t>Family picture for class family board </w:t>
      </w:r>
    </w:p>
    <w:p w14:paraId="0000000B" w14:textId="77777777" w:rsidR="00DF2AAE" w:rsidRDefault="00000000">
      <w:pPr>
        <w:numPr>
          <w:ilvl w:val="0"/>
          <w:numId w:val="1"/>
        </w:numPr>
        <w:rPr>
          <w:rFonts w:ascii="Arial" w:eastAsia="Arial" w:hAnsi="Arial" w:cs="Arial"/>
          <w:color w:val="666666"/>
        </w:rPr>
      </w:pPr>
      <w:r>
        <w:rPr>
          <w:rFonts w:ascii="Arial" w:eastAsia="Arial" w:hAnsi="Arial" w:cs="Arial"/>
          <w:color w:val="666666"/>
        </w:rPr>
        <w:t>A donation request will come home each month asking for snacks/juice/cups/coffee filters or napkins. Item needed will be highlighted</w:t>
      </w:r>
    </w:p>
    <w:p w14:paraId="0000000C" w14:textId="77777777" w:rsidR="00DF2AAE" w:rsidRDefault="00DF2AAE">
      <w:pPr>
        <w:rPr>
          <w:rFonts w:ascii="Times New Roman" w:eastAsia="Times New Roman" w:hAnsi="Times New Roman" w:cs="Times New Roman"/>
          <w:color w:val="000000"/>
        </w:rPr>
      </w:pPr>
    </w:p>
    <w:p w14:paraId="0000000D"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How much is tuition?  When is tuition due?</w:t>
      </w:r>
    </w:p>
    <w:p w14:paraId="0000000E" w14:textId="77777777" w:rsidR="00DF2AAE" w:rsidRDefault="00000000">
      <w:pPr>
        <w:spacing w:before="200"/>
        <w:jc w:val="center"/>
        <w:rPr>
          <w:rFonts w:ascii="Times New Roman" w:eastAsia="Times New Roman" w:hAnsi="Times New Roman" w:cs="Times New Roman"/>
          <w:color w:val="000000"/>
        </w:rPr>
      </w:pPr>
      <w:r>
        <w:rPr>
          <w:rFonts w:ascii="Arial" w:eastAsia="Arial" w:hAnsi="Arial" w:cs="Arial"/>
          <w:color w:val="666666"/>
        </w:rPr>
        <w:t xml:space="preserve">    Tuition varies between each program offered.  Annual tuition is broken down into monthly payments. Tuition is due the first of each month.  </w:t>
      </w:r>
      <w:r>
        <w:rPr>
          <w:rFonts w:ascii="Arial" w:eastAsia="Arial" w:hAnsi="Arial" w:cs="Arial"/>
          <w:b/>
          <w:i/>
          <w:color w:val="666666"/>
          <w:sz w:val="26"/>
          <w:szCs w:val="26"/>
        </w:rPr>
        <w:t>Auto debit is available.</w:t>
      </w:r>
      <w:r>
        <w:rPr>
          <w:rFonts w:ascii="Arial" w:eastAsia="Arial" w:hAnsi="Arial" w:cs="Arial"/>
          <w:color w:val="666666"/>
          <w:sz w:val="26"/>
          <w:szCs w:val="26"/>
        </w:rPr>
        <w:t> </w:t>
      </w:r>
    </w:p>
    <w:p w14:paraId="0000000F" w14:textId="77777777" w:rsidR="00DF2AAE" w:rsidRDefault="00000000">
      <w:pPr>
        <w:numPr>
          <w:ilvl w:val="0"/>
          <w:numId w:val="2"/>
        </w:numPr>
        <w:spacing w:before="200"/>
        <w:ind w:left="1440"/>
        <w:rPr>
          <w:rFonts w:ascii="Arial" w:eastAsia="Arial" w:hAnsi="Arial" w:cs="Arial"/>
          <w:color w:val="666666"/>
        </w:rPr>
      </w:pPr>
      <w:r>
        <w:rPr>
          <w:rFonts w:ascii="Arial" w:eastAsia="Arial" w:hAnsi="Arial" w:cs="Arial"/>
          <w:color w:val="666666"/>
        </w:rPr>
        <w:t xml:space="preserve">Tues/Thurs- $1,260/year or </w:t>
      </w:r>
      <w:r>
        <w:rPr>
          <w:rFonts w:ascii="Arial" w:eastAsia="Arial" w:hAnsi="Arial" w:cs="Arial"/>
          <w:b/>
          <w:color w:val="666666"/>
        </w:rPr>
        <w:t>$140/month </w:t>
      </w:r>
    </w:p>
    <w:p w14:paraId="00000010" w14:textId="77777777" w:rsidR="00DF2AAE" w:rsidRDefault="00000000">
      <w:pPr>
        <w:numPr>
          <w:ilvl w:val="0"/>
          <w:numId w:val="2"/>
        </w:numPr>
        <w:ind w:left="1440"/>
        <w:rPr>
          <w:rFonts w:ascii="Arial" w:eastAsia="Arial" w:hAnsi="Arial" w:cs="Arial"/>
          <w:color w:val="666666"/>
        </w:rPr>
      </w:pPr>
      <w:r>
        <w:rPr>
          <w:rFonts w:ascii="Arial" w:eastAsia="Arial" w:hAnsi="Arial" w:cs="Arial"/>
          <w:color w:val="666666"/>
        </w:rPr>
        <w:t xml:space="preserve">Mon/Wed/Fri- $1,800/year or </w:t>
      </w:r>
      <w:r>
        <w:rPr>
          <w:rFonts w:ascii="Arial" w:eastAsia="Arial" w:hAnsi="Arial" w:cs="Arial"/>
          <w:b/>
          <w:color w:val="666666"/>
        </w:rPr>
        <w:t>$200/month</w:t>
      </w:r>
    </w:p>
    <w:p w14:paraId="00000011" w14:textId="77777777" w:rsidR="00DF2AAE" w:rsidRDefault="00000000">
      <w:pPr>
        <w:numPr>
          <w:ilvl w:val="0"/>
          <w:numId w:val="2"/>
        </w:numPr>
        <w:ind w:left="1440"/>
        <w:rPr>
          <w:rFonts w:ascii="Arial" w:eastAsia="Arial" w:hAnsi="Arial" w:cs="Arial"/>
          <w:color w:val="666666"/>
        </w:rPr>
      </w:pPr>
      <w:r>
        <w:rPr>
          <w:rFonts w:ascii="Arial" w:eastAsia="Arial" w:hAnsi="Arial" w:cs="Arial"/>
          <w:color w:val="666666"/>
        </w:rPr>
        <w:t xml:space="preserve">Mon-Fri- $2430/year or </w:t>
      </w:r>
      <w:r>
        <w:rPr>
          <w:rFonts w:ascii="Arial" w:eastAsia="Arial" w:hAnsi="Arial" w:cs="Arial"/>
          <w:b/>
          <w:color w:val="666666"/>
        </w:rPr>
        <w:t>$270/month </w:t>
      </w:r>
    </w:p>
    <w:p w14:paraId="00000012" w14:textId="77777777" w:rsidR="00DF2AAE" w:rsidRDefault="00000000">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br/>
      </w:r>
    </w:p>
    <w:p w14:paraId="00000013"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What if I need assistance with tuition?</w:t>
      </w:r>
    </w:p>
    <w:p w14:paraId="00000014"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If tuition assistance is needed, families can apply for financial aid.  Forms can be printed off our website (ottawaopportunityschool.org)  or picked up in the office.  You will be asked to provide a copy of your income tax return (for both custodial parents), to be considered.  Decisions are made when the committee meets. </w:t>
      </w:r>
    </w:p>
    <w:p w14:paraId="00000015" w14:textId="77777777" w:rsidR="00DF2AAE" w:rsidRDefault="00DF2AAE">
      <w:pPr>
        <w:rPr>
          <w:rFonts w:ascii="Times New Roman" w:eastAsia="Times New Roman" w:hAnsi="Times New Roman" w:cs="Times New Roman"/>
          <w:color w:val="000000"/>
        </w:rPr>
      </w:pPr>
    </w:p>
    <w:p w14:paraId="00000016"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What is the 5-day blended class? </w:t>
      </w:r>
    </w:p>
    <w:p w14:paraId="00000017"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 xml:space="preserve">Our 5-day class is a blend of 3 &amp; 4 year old’s.  We have found this class to be very successful.  The teachers plan accordingly with open-ended learning opportunities in a way that </w:t>
      </w:r>
      <w:r>
        <w:rPr>
          <w:rFonts w:ascii="Arial" w:eastAsia="Arial" w:hAnsi="Arial" w:cs="Arial"/>
          <w:b/>
          <w:color w:val="666666"/>
        </w:rPr>
        <w:t xml:space="preserve">all </w:t>
      </w:r>
      <w:r>
        <w:rPr>
          <w:rFonts w:ascii="Arial" w:eastAsia="Arial" w:hAnsi="Arial" w:cs="Arial"/>
          <w:color w:val="666666"/>
        </w:rPr>
        <w:t>children will be successful.  Older children will feel empowered to “teach” their younger classmates and the younger children are inspired to try new things as they watch their older classmates. </w:t>
      </w:r>
    </w:p>
    <w:p w14:paraId="00000018" w14:textId="77777777" w:rsidR="00DF2AAE" w:rsidRDefault="00DF2AAE">
      <w:pPr>
        <w:rPr>
          <w:rFonts w:ascii="Times New Roman" w:eastAsia="Times New Roman" w:hAnsi="Times New Roman" w:cs="Times New Roman"/>
          <w:color w:val="000000"/>
        </w:rPr>
      </w:pPr>
    </w:p>
    <w:p w14:paraId="00000019" w14:textId="77777777" w:rsidR="00DF2AAE" w:rsidRDefault="00DF2AAE">
      <w:pPr>
        <w:spacing w:before="200"/>
        <w:rPr>
          <w:rFonts w:ascii="Arial" w:eastAsia="Arial" w:hAnsi="Arial" w:cs="Arial"/>
          <w:b/>
          <w:color w:val="666666"/>
        </w:rPr>
      </w:pPr>
    </w:p>
    <w:p w14:paraId="0000001A"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lastRenderedPageBreak/>
        <w:t>What is your discipline policy?</w:t>
      </w:r>
    </w:p>
    <w:p w14:paraId="0000001B"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We use positive redirection and role model appropriate behaviors.  The classroom environment is designed to keep children engaged and diminish behavioral issues.  If a child cannot be redirected, a time out will be used as a last resort or in the matter of a child’s safety. </w:t>
      </w:r>
    </w:p>
    <w:p w14:paraId="0000001C" w14:textId="77777777" w:rsidR="00DF2AAE" w:rsidRDefault="00DF2AAE">
      <w:pPr>
        <w:rPr>
          <w:rFonts w:ascii="Times New Roman" w:eastAsia="Times New Roman" w:hAnsi="Times New Roman" w:cs="Times New Roman"/>
          <w:color w:val="000000"/>
        </w:rPr>
      </w:pPr>
    </w:p>
    <w:p w14:paraId="0000001D"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Do I need to call when my child will be absent from school?</w:t>
      </w:r>
    </w:p>
    <w:p w14:paraId="0000001E" w14:textId="77777777" w:rsidR="00DF2AAE" w:rsidRDefault="00000000">
      <w:pPr>
        <w:spacing w:before="200"/>
        <w:ind w:left="720"/>
        <w:rPr>
          <w:rFonts w:ascii="Times New Roman" w:eastAsia="Times New Roman" w:hAnsi="Times New Roman" w:cs="Times New Roman"/>
          <w:color w:val="000000"/>
        </w:rPr>
      </w:pPr>
      <w:r>
        <w:rPr>
          <w:rFonts w:ascii="Arial" w:eastAsia="Arial" w:hAnsi="Arial" w:cs="Arial"/>
          <w:color w:val="666666"/>
        </w:rPr>
        <w:t>Yes, please call the office to report the absence. </w:t>
      </w:r>
    </w:p>
    <w:p w14:paraId="0000001F" w14:textId="77777777" w:rsidR="00DF2AAE" w:rsidRDefault="00DF2AAE">
      <w:pPr>
        <w:rPr>
          <w:rFonts w:ascii="Times New Roman" w:eastAsia="Times New Roman" w:hAnsi="Times New Roman" w:cs="Times New Roman"/>
          <w:color w:val="000000"/>
        </w:rPr>
      </w:pPr>
    </w:p>
    <w:p w14:paraId="00000020"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What is the Supply Fee?</w:t>
      </w:r>
    </w:p>
    <w:p w14:paraId="00000021" w14:textId="77777777" w:rsidR="00DF2AAE" w:rsidRDefault="00000000">
      <w:pPr>
        <w:spacing w:before="200"/>
        <w:ind w:left="720"/>
        <w:rPr>
          <w:rFonts w:ascii="Times New Roman" w:eastAsia="Times New Roman" w:hAnsi="Times New Roman" w:cs="Times New Roman"/>
          <w:color w:val="000000"/>
        </w:rPr>
      </w:pPr>
      <w:r>
        <w:rPr>
          <w:rFonts w:ascii="Arial" w:eastAsia="Arial" w:hAnsi="Arial" w:cs="Arial"/>
          <w:color w:val="666666"/>
        </w:rPr>
        <w:t>An annual supply fee is a one-time fee paid by all Opportunity School families.  This helps offset our field trips, photo costs, and supplies for classrooms.  There are no financial aid funds for this fee.</w:t>
      </w:r>
    </w:p>
    <w:p w14:paraId="00000022" w14:textId="77777777" w:rsidR="00DF2AAE" w:rsidRDefault="00DF2AAE">
      <w:pPr>
        <w:rPr>
          <w:rFonts w:ascii="Times New Roman" w:eastAsia="Times New Roman" w:hAnsi="Times New Roman" w:cs="Times New Roman"/>
          <w:color w:val="000000"/>
        </w:rPr>
      </w:pPr>
    </w:p>
    <w:p w14:paraId="00000023"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What is your student/teacher ratio?</w:t>
      </w:r>
    </w:p>
    <w:p w14:paraId="00000024"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Depending on classroom size, our classes can have 11-14 students.  Each class has 2 teachers. </w:t>
      </w:r>
    </w:p>
    <w:p w14:paraId="00000025" w14:textId="77777777" w:rsidR="00DF2AAE" w:rsidRDefault="00DF2AAE">
      <w:pPr>
        <w:rPr>
          <w:rFonts w:ascii="Times New Roman" w:eastAsia="Times New Roman" w:hAnsi="Times New Roman" w:cs="Times New Roman"/>
          <w:color w:val="000000"/>
        </w:rPr>
      </w:pPr>
    </w:p>
    <w:p w14:paraId="00000026"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What qualifications do your teachers have?</w:t>
      </w:r>
    </w:p>
    <w:p w14:paraId="00000027"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All lead teachers meet the Illinois State requirements, and all staff participate in a minimum of 15 hours of continuing education per year. </w:t>
      </w:r>
    </w:p>
    <w:p w14:paraId="00000028" w14:textId="77777777" w:rsidR="00DF2AAE" w:rsidRDefault="00DF2AAE">
      <w:pPr>
        <w:rPr>
          <w:rFonts w:ascii="Times New Roman" w:eastAsia="Times New Roman" w:hAnsi="Times New Roman" w:cs="Times New Roman"/>
          <w:color w:val="000000"/>
        </w:rPr>
      </w:pPr>
    </w:p>
    <w:p w14:paraId="00000029"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What field trips will you go on?  Who can attend the trips?</w:t>
      </w:r>
    </w:p>
    <w:p w14:paraId="0000002A"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We take a variety of field trips, and you (or another grown-up) are always welcome to join us.  We ask that siblings not come so that the trip is focused on Opportunity School’s students.  This is a special time for your child! </w:t>
      </w:r>
    </w:p>
    <w:p w14:paraId="0000002B" w14:textId="77777777" w:rsidR="00DF2AAE" w:rsidRDefault="00DF2AAE">
      <w:pPr>
        <w:rPr>
          <w:rFonts w:ascii="Times New Roman" w:eastAsia="Times New Roman" w:hAnsi="Times New Roman" w:cs="Times New Roman"/>
          <w:color w:val="000000"/>
        </w:rPr>
      </w:pPr>
    </w:p>
    <w:p w14:paraId="0000002C"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My child is advanced for their age.  Will they be bored?</w:t>
      </w:r>
    </w:p>
    <w:p w14:paraId="0000002D"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There are so many choices available in the classroom throughout the day, and many of the learning opportunities planned are open-ended.  Each child will be encouraged to complete activities that are developmentally appropriate for them.  Learning opportunities are easily modified to meet the needs of each student.  </w:t>
      </w:r>
    </w:p>
    <w:p w14:paraId="0000002E" w14:textId="77777777" w:rsidR="00DF2AAE" w:rsidRDefault="00DF2AAE">
      <w:pPr>
        <w:rPr>
          <w:rFonts w:ascii="Times New Roman" w:eastAsia="Times New Roman" w:hAnsi="Times New Roman" w:cs="Times New Roman"/>
          <w:color w:val="000000"/>
        </w:rPr>
      </w:pPr>
    </w:p>
    <w:p w14:paraId="0000002F"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Are parents welcome in the classroom?</w:t>
      </w:r>
    </w:p>
    <w:p w14:paraId="00000030"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Absolutely!  Communicate with your child’s teacher if you would like to spend time with your child in class.  We have an “open door” policy. </w:t>
      </w:r>
    </w:p>
    <w:p w14:paraId="00000031" w14:textId="77777777" w:rsidR="00DF2AAE" w:rsidRDefault="00000000">
      <w:pPr>
        <w:spacing w:after="240"/>
        <w:rPr>
          <w:rFonts w:ascii="Times New Roman" w:eastAsia="Times New Roman" w:hAnsi="Times New Roman" w:cs="Times New Roman"/>
          <w:color w:val="000000"/>
        </w:rPr>
      </w:pPr>
      <w:r>
        <w:rPr>
          <w:rFonts w:ascii="Arial" w:eastAsia="Arial" w:hAnsi="Arial" w:cs="Arial"/>
          <w:b/>
          <w:color w:val="666666"/>
        </w:rPr>
        <w:lastRenderedPageBreak/>
        <w:t>Do children have to be toilet trained?</w:t>
      </w:r>
    </w:p>
    <w:p w14:paraId="00000032"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Children must be toilet trained before coming to school. We do understand that children will have an occasional accident.  Please keep an extra set of clothes in your child’s bag.  Children will be encouraged to change independently but help is available.  </w:t>
      </w:r>
    </w:p>
    <w:p w14:paraId="00000033" w14:textId="77777777" w:rsidR="00DF2AAE" w:rsidRDefault="00DF2AAE">
      <w:pPr>
        <w:rPr>
          <w:rFonts w:ascii="Times New Roman" w:eastAsia="Times New Roman" w:hAnsi="Times New Roman" w:cs="Times New Roman"/>
          <w:color w:val="000000"/>
        </w:rPr>
      </w:pPr>
    </w:p>
    <w:p w14:paraId="00000034"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Can children wear pull-ups?</w:t>
      </w:r>
    </w:p>
    <w:p w14:paraId="00000035"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No, children need to be toilet trained before coming to school. </w:t>
      </w:r>
    </w:p>
    <w:p w14:paraId="00000036" w14:textId="77777777" w:rsidR="00DF2AAE" w:rsidRDefault="00DF2AAE">
      <w:pPr>
        <w:rPr>
          <w:rFonts w:ascii="Times New Roman" w:eastAsia="Times New Roman" w:hAnsi="Times New Roman" w:cs="Times New Roman"/>
          <w:color w:val="000000"/>
        </w:rPr>
      </w:pPr>
    </w:p>
    <w:p w14:paraId="00000037"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Are there parent/teacher conferences?</w:t>
      </w:r>
    </w:p>
    <w:p w14:paraId="00000038"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Conferences are scheduled twice a year (Nov &amp; Apr).  If you have any concerns or questions about your child, you may contact your child’s teacher at any time throughout the school year.  </w:t>
      </w:r>
    </w:p>
    <w:p w14:paraId="00000039" w14:textId="77777777" w:rsidR="00DF2AAE" w:rsidRDefault="00DF2AAE">
      <w:pPr>
        <w:rPr>
          <w:rFonts w:ascii="Times New Roman" w:eastAsia="Times New Roman" w:hAnsi="Times New Roman" w:cs="Times New Roman"/>
          <w:color w:val="000000"/>
        </w:rPr>
      </w:pPr>
    </w:p>
    <w:p w14:paraId="0000003A" w14:textId="77777777" w:rsidR="00DF2AAE" w:rsidRDefault="00000000">
      <w:pPr>
        <w:spacing w:before="200"/>
        <w:rPr>
          <w:rFonts w:ascii="Times New Roman" w:eastAsia="Times New Roman" w:hAnsi="Times New Roman" w:cs="Times New Roman"/>
          <w:color w:val="000000"/>
        </w:rPr>
      </w:pPr>
      <w:r>
        <w:rPr>
          <w:rFonts w:ascii="Arial" w:eastAsia="Arial" w:hAnsi="Arial" w:cs="Arial"/>
          <w:b/>
          <w:color w:val="666666"/>
        </w:rPr>
        <w:t>What curriculum is followed? </w:t>
      </w:r>
    </w:p>
    <w:p w14:paraId="0000003B"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ab/>
        <w:t>Research shows that children learn best through play.  We follow the Creative Curriculum, a curriculum that is aligned with the Illinois Early Learning Standards.  It offers a variety of hands-on learning opportunities that teaches math, science, language development, gross motor, fine motor, and social emotional skills.</w:t>
      </w:r>
    </w:p>
    <w:p w14:paraId="0000003C" w14:textId="77777777" w:rsidR="00DF2AAE" w:rsidRDefault="00000000">
      <w:pPr>
        <w:spacing w:before="200"/>
        <w:rPr>
          <w:rFonts w:ascii="Times New Roman" w:eastAsia="Times New Roman" w:hAnsi="Times New Roman" w:cs="Times New Roman"/>
          <w:color w:val="000000"/>
        </w:rPr>
      </w:pPr>
      <w:r>
        <w:rPr>
          <w:rFonts w:ascii="Arial" w:eastAsia="Arial" w:hAnsi="Arial" w:cs="Arial"/>
          <w:color w:val="666666"/>
        </w:rPr>
        <w:t>  </w:t>
      </w:r>
    </w:p>
    <w:p w14:paraId="0000003D" w14:textId="77777777" w:rsidR="00DF2AAE" w:rsidRDefault="00000000">
      <w:pPr>
        <w:spacing w:before="200"/>
        <w:jc w:val="center"/>
        <w:rPr>
          <w:rFonts w:ascii="Times New Roman" w:eastAsia="Times New Roman" w:hAnsi="Times New Roman" w:cs="Times New Roman"/>
          <w:color w:val="000000"/>
        </w:rPr>
      </w:pPr>
      <w:r>
        <w:rPr>
          <w:rFonts w:ascii="Arial" w:eastAsia="Arial" w:hAnsi="Arial" w:cs="Arial"/>
          <w:b/>
          <w:color w:val="666666"/>
        </w:rPr>
        <w:t>Other school information:</w:t>
      </w:r>
    </w:p>
    <w:p w14:paraId="0000003E" w14:textId="77777777" w:rsidR="00DF2AAE" w:rsidRDefault="00000000">
      <w:pPr>
        <w:spacing w:before="200"/>
        <w:jc w:val="center"/>
        <w:rPr>
          <w:rFonts w:ascii="Times New Roman" w:eastAsia="Times New Roman" w:hAnsi="Times New Roman" w:cs="Times New Roman"/>
          <w:color w:val="000000"/>
        </w:rPr>
      </w:pPr>
      <w:r>
        <w:rPr>
          <w:rFonts w:ascii="Arial" w:eastAsia="Arial" w:hAnsi="Arial" w:cs="Arial"/>
          <w:color w:val="666666"/>
        </w:rPr>
        <w:t>114 E. Jefferson St. Ottawa</w:t>
      </w:r>
    </w:p>
    <w:p w14:paraId="0000003F" w14:textId="77777777" w:rsidR="00DF2AAE" w:rsidRDefault="00000000">
      <w:pPr>
        <w:spacing w:before="200"/>
        <w:jc w:val="center"/>
        <w:rPr>
          <w:rFonts w:ascii="Times New Roman" w:eastAsia="Times New Roman" w:hAnsi="Times New Roman" w:cs="Times New Roman"/>
          <w:color w:val="000000"/>
        </w:rPr>
      </w:pPr>
      <w:r>
        <w:rPr>
          <w:rFonts w:ascii="Arial" w:eastAsia="Arial" w:hAnsi="Arial" w:cs="Arial"/>
          <w:color w:val="666666"/>
        </w:rPr>
        <w:t>815-433-2731</w:t>
      </w:r>
    </w:p>
    <w:p w14:paraId="00000040" w14:textId="77777777" w:rsidR="00DF2AAE" w:rsidRDefault="00000000">
      <w:pPr>
        <w:spacing w:before="200"/>
        <w:jc w:val="center"/>
        <w:rPr>
          <w:rFonts w:ascii="Times New Roman" w:eastAsia="Times New Roman" w:hAnsi="Times New Roman" w:cs="Times New Roman"/>
          <w:color w:val="000000"/>
        </w:rPr>
      </w:pPr>
      <w:hyperlink r:id="rId6">
        <w:r>
          <w:rPr>
            <w:rFonts w:ascii="Arial" w:eastAsia="Arial" w:hAnsi="Arial" w:cs="Arial"/>
            <w:color w:val="1155CC"/>
            <w:u w:val="single"/>
          </w:rPr>
          <w:t>ottawaopportunityschool@yahoo.com</w:t>
        </w:r>
      </w:hyperlink>
    </w:p>
    <w:p w14:paraId="00000041" w14:textId="77777777" w:rsidR="00DF2AAE" w:rsidRDefault="00000000">
      <w:pPr>
        <w:spacing w:before="200"/>
        <w:jc w:val="center"/>
        <w:rPr>
          <w:rFonts w:ascii="Times New Roman" w:eastAsia="Times New Roman" w:hAnsi="Times New Roman" w:cs="Times New Roman"/>
          <w:color w:val="000000"/>
        </w:rPr>
      </w:pPr>
      <w:r>
        <w:rPr>
          <w:rFonts w:ascii="Arial" w:eastAsia="Arial" w:hAnsi="Arial" w:cs="Arial"/>
          <w:color w:val="666666"/>
        </w:rPr>
        <w:t>Ottawaopportunityschool.org</w:t>
      </w:r>
    </w:p>
    <w:p w14:paraId="00000042" w14:textId="77777777" w:rsidR="00DF2AAE" w:rsidRDefault="00000000">
      <w:pPr>
        <w:spacing w:before="200"/>
        <w:jc w:val="center"/>
        <w:rPr>
          <w:rFonts w:ascii="Times New Roman" w:eastAsia="Times New Roman" w:hAnsi="Times New Roman" w:cs="Times New Roman"/>
          <w:color w:val="000000"/>
        </w:rPr>
      </w:pPr>
      <w:r>
        <w:rPr>
          <w:rFonts w:ascii="Arial" w:eastAsia="Arial" w:hAnsi="Arial" w:cs="Arial"/>
          <w:color w:val="666666"/>
        </w:rPr>
        <w:t>Facebook- Ottawa Opportunity School </w:t>
      </w:r>
    </w:p>
    <w:p w14:paraId="00000043" w14:textId="77777777" w:rsidR="00DF2AAE" w:rsidRDefault="00DF2AAE">
      <w:pPr>
        <w:spacing w:after="240"/>
        <w:rPr>
          <w:rFonts w:ascii="Times New Roman" w:eastAsia="Times New Roman" w:hAnsi="Times New Roman" w:cs="Times New Roman"/>
        </w:rPr>
      </w:pPr>
    </w:p>
    <w:p w14:paraId="00000044" w14:textId="77777777" w:rsidR="00DF2AAE" w:rsidRDefault="00DF2AAE"/>
    <w:sectPr w:rsidR="00DF2A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4976"/>
    <w:multiLevelType w:val="multilevel"/>
    <w:tmpl w:val="EB501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21734D7"/>
    <w:multiLevelType w:val="multilevel"/>
    <w:tmpl w:val="B23C4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6868962">
    <w:abstractNumId w:val="1"/>
  </w:num>
  <w:num w:numId="2" w16cid:durableId="201340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AE"/>
    <w:rsid w:val="00434B27"/>
    <w:rsid w:val="00DF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B4471C4-7217-8547-96B9-D84D882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A59C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A59C1"/>
  </w:style>
  <w:style w:type="character" w:styleId="Hyperlink">
    <w:name w:val="Hyperlink"/>
    <w:basedOn w:val="DefaultParagraphFont"/>
    <w:uiPriority w:val="99"/>
    <w:semiHidden/>
    <w:unhideWhenUsed/>
    <w:rsid w:val="006A59C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tawaopportunityschool@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yjf0if3v6oKDthVy0uS52ZHqdA==">AMUW2mWd249eyVcJ1wBDKpCqzodW4yNHDhN/OGav++Ow9H8pkR4ZaJFJGQuqIf+BdZ5+NNjopD2G0JENIKMlsVE1iT9T54IjjGemMBcCFYS2pYg/tMf1FKk=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Lori Johnson</cp:lastModifiedBy>
  <cp:revision>2</cp:revision>
  <dcterms:created xsi:type="dcterms:W3CDTF">2023-01-27T19:18:00Z</dcterms:created>
  <dcterms:modified xsi:type="dcterms:W3CDTF">2023-01-27T19:18:00Z</dcterms:modified>
</cp:coreProperties>
</file>